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35164" w14:textId="77777777" w:rsidR="006451DE" w:rsidRDefault="006451DE" w:rsidP="006451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fr-FR" w:bidi="ta-IN"/>
        </w:rPr>
      </w:pPr>
      <w:r w:rsidRPr="00C078B6">
        <w:rPr>
          <w:rFonts w:ascii="Times New Roman" w:hAnsi="Times New Roman" w:cs="Times New Roman"/>
          <w:i/>
          <w:iCs/>
          <w:sz w:val="20"/>
          <w:szCs w:val="20"/>
          <w:lang w:val="fr-FR" w:bidi="ta-IN"/>
        </w:rPr>
        <w:t>Synergies Inde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</w:t>
      </w:r>
      <w:proofErr w:type="gramStart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>a</w:t>
      </w:r>
      <w:proofErr w:type="gramEnd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le plaisir de vous convier chaleureusement à un voyage à travers plusieurs aires culturelles. Dans une année de pandémie où confinement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>s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et déconfinement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>s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se succèdent, où les rencontres sont virtuel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>le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s, 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 xml:space="preserve">où 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les colloques 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>en visioconférences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se font dans la solitude de nos bureaux, nous proposons à nos lecteurs de monter sur le tapis volant de la langue française pour parcourir le monde. On fera escale à plusieurs époques historiques. On partira de France au XVIII</w:t>
      </w:r>
      <w:r w:rsidRPr="00C078B6">
        <w:rPr>
          <w:rFonts w:ascii="Times New Roman" w:hAnsi="Times New Roman" w:cs="Times New Roman"/>
          <w:sz w:val="20"/>
          <w:szCs w:val="20"/>
          <w:vertAlign w:val="superscript"/>
          <w:lang w:val="fr-FR" w:bidi="ta-IN"/>
        </w:rPr>
        <w:t>e</w:t>
      </w: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siècle avec trois voyageurs français notamment Pierre le Gentil, Pierre Sonnerat et </w:t>
      </w:r>
      <w:proofErr w:type="spellStart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>Anqueteil</w:t>
      </w:r>
      <w:proofErr w:type="spellEnd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</w:t>
      </w:r>
      <w:proofErr w:type="spellStart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>Duperron</w:t>
      </w:r>
      <w:proofErr w:type="spellEnd"/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pour l’Inde des Mogols.  L’itinéraire de chacun est différent, les points de vue varient mais chaque voyageur offre un témoignage précieux sur l’Inde de l’époque</w:t>
      </w:r>
      <w:r>
        <w:rPr>
          <w:rFonts w:ascii="Times New Roman" w:hAnsi="Times New Roman" w:cs="Times New Roman"/>
          <w:sz w:val="20"/>
          <w:szCs w:val="20"/>
          <w:lang w:val="fr-FR" w:bidi="ta-IN"/>
        </w:rPr>
        <w:t>…</w:t>
      </w:r>
    </w:p>
    <w:p w14:paraId="707EFAA9" w14:textId="45225067" w:rsidR="006451DE" w:rsidRPr="006451DE" w:rsidRDefault="006451DE" w:rsidP="006451DE">
      <w:pPr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fr-FR" w:bidi="ta-IN"/>
        </w:rPr>
      </w:pPr>
      <w:r w:rsidRPr="00C078B6">
        <w:rPr>
          <w:rFonts w:ascii="Times New Roman" w:hAnsi="Times New Roman" w:cs="Times New Roman"/>
          <w:sz w:val="20"/>
          <w:szCs w:val="20"/>
          <w:lang w:val="fr-FR" w:bidi="ta-IN"/>
        </w:rPr>
        <w:t xml:space="preserve"> </w:t>
      </w:r>
    </w:p>
    <w:p w14:paraId="7306383A" w14:textId="77777777" w:rsidR="006451DE" w:rsidRPr="006451DE" w:rsidRDefault="006451DE" w:rsidP="006451DE">
      <w:pPr>
        <w:pStyle w:val="Body"/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51DE">
        <w:rPr>
          <w:rFonts w:ascii="Times New Roman" w:hAnsi="Times New Roman" w:cs="Times New Roman"/>
          <w:sz w:val="20"/>
          <w:szCs w:val="20"/>
        </w:rPr>
        <w:t xml:space="preserve">Vidya </w:t>
      </w:r>
      <w:proofErr w:type="spellStart"/>
      <w:r w:rsidRPr="006451DE">
        <w:rPr>
          <w:rFonts w:ascii="Times New Roman" w:hAnsi="Times New Roman" w:cs="Times New Roman"/>
          <w:sz w:val="20"/>
          <w:szCs w:val="20"/>
        </w:rPr>
        <w:t>Vencatesan</w:t>
      </w:r>
      <w:proofErr w:type="spellEnd"/>
      <w:r w:rsidRPr="006451D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6D6830F" w14:textId="1072E171" w:rsidR="00BE166E" w:rsidRPr="00297CA9" w:rsidRDefault="00BE166E" w:rsidP="00297CA9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</w:pP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br/>
      </w:r>
      <w:r w:rsidRPr="00297CA9">
        <w:rPr>
          <w:rFonts w:ascii="Times New Roman" w:eastAsia="Times New Roman" w:hAnsi="Times New Roman" w:cs="Times New Roman"/>
          <w:color w:val="222222"/>
          <w:sz w:val="20"/>
          <w:szCs w:val="20"/>
          <w:lang w:val="fr-FR" w:eastAsia="en-IN" w:bidi="ta-IN"/>
        </w:rPr>
        <w:br/>
      </w:r>
    </w:p>
    <w:p w14:paraId="1E6EDDFF" w14:textId="77777777" w:rsidR="00974649" w:rsidRPr="00297CA9" w:rsidRDefault="00974649" w:rsidP="00297CA9">
      <w:pPr>
        <w:spacing w:line="240" w:lineRule="auto"/>
        <w:rPr>
          <w:rFonts w:ascii="Times New Roman" w:hAnsi="Times New Roman" w:cs="Times New Roman"/>
          <w:sz w:val="20"/>
          <w:szCs w:val="20"/>
          <w:lang w:val="fr-FR"/>
        </w:rPr>
      </w:pPr>
    </w:p>
    <w:sectPr w:rsidR="00974649" w:rsidRPr="00297C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7A"/>
    <w:rsid w:val="000530FA"/>
    <w:rsid w:val="0009106B"/>
    <w:rsid w:val="00297CA9"/>
    <w:rsid w:val="00333923"/>
    <w:rsid w:val="00417550"/>
    <w:rsid w:val="005C06D9"/>
    <w:rsid w:val="006451DE"/>
    <w:rsid w:val="00974649"/>
    <w:rsid w:val="00A5342A"/>
    <w:rsid w:val="00A56383"/>
    <w:rsid w:val="00BE166E"/>
    <w:rsid w:val="00E2322D"/>
    <w:rsid w:val="00E4207A"/>
    <w:rsid w:val="00E8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CA27"/>
  <w15:chartTrackingRefBased/>
  <w15:docId w15:val="{C928FDB6-A421-4651-8EB0-5389389A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">
    <w:name w:val="Body"/>
    <w:rsid w:val="006451D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n-IN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1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2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Sophie Aubin</cp:lastModifiedBy>
  <cp:revision>2</cp:revision>
  <dcterms:created xsi:type="dcterms:W3CDTF">2020-12-23T11:43:00Z</dcterms:created>
  <dcterms:modified xsi:type="dcterms:W3CDTF">2020-12-23T11:43:00Z</dcterms:modified>
</cp:coreProperties>
</file>