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2B" w:rsidRDefault="0095462B" w:rsidP="0095462B">
      <w:pPr>
        <w:ind w:firstLine="708"/>
        <w:rPr>
          <w:rFonts w:ascii="Times New Roman" w:hAnsi="Times New Roman"/>
          <w:b/>
          <w:sz w:val="24"/>
          <w:szCs w:val="24"/>
        </w:rPr>
      </w:pPr>
      <w:r w:rsidRPr="002E4D56">
        <w:rPr>
          <w:rFonts w:ascii="Times New Roman" w:hAnsi="Times New Roman"/>
          <w:b/>
          <w:sz w:val="24"/>
          <w:szCs w:val="24"/>
        </w:rPr>
        <w:t>SOMMAIRE</w:t>
      </w:r>
    </w:p>
    <w:p w:rsidR="0095462B" w:rsidRPr="002E4D56" w:rsidRDefault="0095462B" w:rsidP="009546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4D56">
        <w:rPr>
          <w:rFonts w:ascii="Times New Roman" w:hAnsi="Times New Roman"/>
          <w:b/>
          <w:sz w:val="24"/>
          <w:szCs w:val="24"/>
        </w:rPr>
        <w:t>Nathalie Don</w:t>
      </w:r>
    </w:p>
    <w:p w:rsidR="0095462B" w:rsidRDefault="0095462B" w:rsidP="009546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Préface</w:t>
      </w:r>
    </w:p>
    <w:p w:rsidR="0095462B" w:rsidRPr="002E4D56" w:rsidRDefault="0095462B" w:rsidP="009546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4D56">
        <w:rPr>
          <w:rFonts w:ascii="Times New Roman" w:hAnsi="Times New Roman"/>
          <w:b/>
          <w:sz w:val="24"/>
          <w:szCs w:val="24"/>
        </w:rPr>
        <w:t xml:space="preserve">C.B.O. </w:t>
      </w:r>
      <w:proofErr w:type="spellStart"/>
      <w:r w:rsidRPr="002E4D56">
        <w:rPr>
          <w:rFonts w:ascii="Times New Roman" w:hAnsi="Times New Roman"/>
          <w:b/>
          <w:sz w:val="24"/>
          <w:szCs w:val="24"/>
        </w:rPr>
        <w:t>Eruanga</w:t>
      </w:r>
      <w:proofErr w:type="spellEnd"/>
    </w:p>
    <w:p w:rsidR="0095462B" w:rsidRDefault="0095462B" w:rsidP="009546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langue française et la profession du secrétariat bilingue au Nigéria</w:t>
      </w:r>
    </w:p>
    <w:p w:rsidR="0095462B" w:rsidRPr="00CB297F" w:rsidRDefault="0095462B" w:rsidP="009546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297F">
        <w:rPr>
          <w:rFonts w:ascii="Times New Roman" w:hAnsi="Times New Roman"/>
          <w:b/>
          <w:bCs/>
        </w:rPr>
        <w:t xml:space="preserve">A.M. </w:t>
      </w:r>
      <w:proofErr w:type="spellStart"/>
      <w:r w:rsidRPr="00CB297F">
        <w:rPr>
          <w:rFonts w:ascii="Times New Roman" w:hAnsi="Times New Roman"/>
          <w:b/>
          <w:bCs/>
        </w:rPr>
        <w:t>Ilupeju</w:t>
      </w:r>
      <w:proofErr w:type="spellEnd"/>
      <w:r w:rsidRPr="00CB297F">
        <w:rPr>
          <w:rFonts w:ascii="Times New Roman" w:hAnsi="Times New Roman"/>
          <w:b/>
          <w:bCs/>
        </w:rPr>
        <w:t xml:space="preserve"> </w:t>
      </w:r>
    </w:p>
    <w:p w:rsidR="0095462B" w:rsidRPr="00E96E67" w:rsidRDefault="0095462B" w:rsidP="0095462B">
      <w:pPr>
        <w:jc w:val="both"/>
        <w:rPr>
          <w:rFonts w:ascii="Times New Roman" w:hAnsi="Times New Roman"/>
          <w:sz w:val="24"/>
          <w:szCs w:val="24"/>
        </w:rPr>
      </w:pPr>
      <w:r w:rsidRPr="00E96E67">
        <w:rPr>
          <w:rFonts w:ascii="Times New Roman" w:hAnsi="Times New Roman"/>
          <w:sz w:val="24"/>
          <w:szCs w:val="24"/>
        </w:rPr>
        <w:t>Le français en contact avec les langues africaines : le cas d’</w:t>
      </w:r>
      <w:proofErr w:type="spellStart"/>
      <w:r w:rsidRPr="00E96E67">
        <w:rPr>
          <w:rFonts w:ascii="Times New Roman" w:hAnsi="Times New Roman"/>
          <w:sz w:val="24"/>
          <w:szCs w:val="24"/>
        </w:rPr>
        <w:t>Ejigbo</w:t>
      </w:r>
      <w:proofErr w:type="spellEnd"/>
      <w:r w:rsidRPr="00E96E67">
        <w:rPr>
          <w:rFonts w:ascii="Times New Roman" w:hAnsi="Times New Roman"/>
          <w:sz w:val="24"/>
          <w:szCs w:val="24"/>
        </w:rPr>
        <w:t>, une ville anglophone ou le français est la deuxième langue de communication après le yoruba</w:t>
      </w:r>
    </w:p>
    <w:p w:rsidR="0095462B" w:rsidRPr="002E4D56" w:rsidRDefault="0095462B" w:rsidP="009546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E4D56">
        <w:rPr>
          <w:rFonts w:ascii="Times New Roman" w:hAnsi="Times New Roman"/>
          <w:b/>
          <w:sz w:val="24"/>
          <w:szCs w:val="24"/>
        </w:rPr>
        <w:t>Dele</w:t>
      </w:r>
      <w:proofErr w:type="spellEnd"/>
      <w:r w:rsidRPr="002E4D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4D56">
        <w:rPr>
          <w:rFonts w:ascii="Times New Roman" w:hAnsi="Times New Roman"/>
          <w:b/>
          <w:sz w:val="24"/>
          <w:szCs w:val="24"/>
        </w:rPr>
        <w:t>Adegboku</w:t>
      </w:r>
      <w:proofErr w:type="spellEnd"/>
    </w:p>
    <w:p w:rsidR="0095462B" w:rsidRDefault="0095462B" w:rsidP="009546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l’économie en langue ou dans le langage : une linguistique ‘’des temps qui pressent’’</w:t>
      </w:r>
    </w:p>
    <w:p w:rsidR="0095462B" w:rsidRPr="002E4D56" w:rsidRDefault="0095462B" w:rsidP="009546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4D56">
        <w:rPr>
          <w:rFonts w:ascii="Times New Roman" w:hAnsi="Times New Roman"/>
          <w:b/>
          <w:sz w:val="24"/>
          <w:szCs w:val="24"/>
        </w:rPr>
        <w:t xml:space="preserve">Gregory Osas </w:t>
      </w:r>
      <w:proofErr w:type="spellStart"/>
      <w:r w:rsidRPr="002E4D56">
        <w:rPr>
          <w:rFonts w:ascii="Times New Roman" w:hAnsi="Times New Roman"/>
          <w:b/>
          <w:sz w:val="24"/>
          <w:szCs w:val="24"/>
        </w:rPr>
        <w:t>Simire</w:t>
      </w:r>
      <w:proofErr w:type="spellEnd"/>
    </w:p>
    <w:p w:rsidR="0095462B" w:rsidRDefault="0095462B" w:rsidP="009546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Quand le noir entre en classe….</w:t>
      </w:r>
    </w:p>
    <w:p w:rsidR="0095462B" w:rsidRPr="002E4D56" w:rsidRDefault="0095462B" w:rsidP="009546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E4D56">
        <w:rPr>
          <w:rFonts w:ascii="Times New Roman" w:hAnsi="Times New Roman"/>
          <w:b/>
          <w:sz w:val="24"/>
          <w:szCs w:val="24"/>
        </w:rPr>
        <w:t>Nnenna</w:t>
      </w:r>
      <w:proofErr w:type="spellEnd"/>
      <w:r w:rsidRPr="002E4D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4D56">
        <w:rPr>
          <w:rFonts w:ascii="Times New Roman" w:hAnsi="Times New Roman"/>
          <w:b/>
          <w:sz w:val="24"/>
          <w:szCs w:val="24"/>
        </w:rPr>
        <w:t>Nwosu</w:t>
      </w:r>
      <w:proofErr w:type="spellEnd"/>
      <w:r w:rsidRPr="002E4D56">
        <w:rPr>
          <w:rFonts w:ascii="Times New Roman" w:hAnsi="Times New Roman"/>
          <w:b/>
          <w:sz w:val="24"/>
          <w:szCs w:val="24"/>
        </w:rPr>
        <w:t xml:space="preserve">, Carol </w:t>
      </w:r>
      <w:proofErr w:type="spellStart"/>
      <w:r w:rsidRPr="002E4D56">
        <w:rPr>
          <w:rFonts w:ascii="Times New Roman" w:hAnsi="Times New Roman"/>
          <w:b/>
          <w:sz w:val="24"/>
          <w:szCs w:val="24"/>
        </w:rPr>
        <w:t>Opara</w:t>
      </w:r>
      <w:proofErr w:type="spellEnd"/>
    </w:p>
    <w:p w:rsidR="0095462B" w:rsidRDefault="0095462B" w:rsidP="009546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nouveau statut du français au Nigéria : quels cadres de références ?</w:t>
      </w:r>
    </w:p>
    <w:p w:rsidR="0095462B" w:rsidRPr="002E4D56" w:rsidRDefault="0095462B" w:rsidP="0095462B">
      <w:p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E4D56">
        <w:rPr>
          <w:rFonts w:ascii="Times New Roman" w:hAnsi="Times New Roman"/>
          <w:b/>
          <w:sz w:val="24"/>
          <w:szCs w:val="24"/>
          <w:lang w:val="en-US"/>
        </w:rPr>
        <w:t>Mary-</w:t>
      </w:r>
      <w:proofErr w:type="spellStart"/>
      <w:r w:rsidRPr="002E4D56">
        <w:rPr>
          <w:rFonts w:ascii="Times New Roman" w:hAnsi="Times New Roman"/>
          <w:b/>
          <w:sz w:val="24"/>
          <w:szCs w:val="24"/>
          <w:lang w:val="en-US"/>
        </w:rPr>
        <w:t>Noëlle</w:t>
      </w:r>
      <w:proofErr w:type="spellEnd"/>
      <w:r w:rsidRPr="002E4D56">
        <w:rPr>
          <w:rFonts w:ascii="Times New Roman" w:hAnsi="Times New Roman"/>
          <w:b/>
          <w:sz w:val="24"/>
          <w:szCs w:val="24"/>
          <w:lang w:val="en-US"/>
        </w:rPr>
        <w:t xml:space="preserve"> Ethel </w:t>
      </w:r>
      <w:proofErr w:type="spellStart"/>
      <w:r w:rsidRPr="002E4D56">
        <w:rPr>
          <w:rFonts w:ascii="Times New Roman" w:hAnsi="Times New Roman"/>
          <w:b/>
          <w:sz w:val="24"/>
          <w:szCs w:val="24"/>
          <w:lang w:val="en-US"/>
        </w:rPr>
        <w:t>Ezeh</w:t>
      </w:r>
      <w:proofErr w:type="spellEnd"/>
      <w:r w:rsidRPr="002E4D5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2E4D56">
        <w:rPr>
          <w:rFonts w:ascii="Times New Roman" w:hAnsi="Times New Roman"/>
          <w:b/>
          <w:sz w:val="24"/>
          <w:szCs w:val="24"/>
          <w:lang w:val="en-US"/>
        </w:rPr>
        <w:t>thérèse</w:t>
      </w:r>
      <w:proofErr w:type="spellEnd"/>
      <w:r w:rsidRPr="002E4D56">
        <w:rPr>
          <w:rFonts w:ascii="Times New Roman" w:hAnsi="Times New Roman"/>
          <w:b/>
          <w:sz w:val="24"/>
          <w:szCs w:val="24"/>
          <w:lang w:val="en-US"/>
        </w:rPr>
        <w:t xml:space="preserve"> U. </w:t>
      </w:r>
      <w:proofErr w:type="spellStart"/>
      <w:r w:rsidRPr="002E4D56">
        <w:rPr>
          <w:rFonts w:ascii="Times New Roman" w:hAnsi="Times New Roman"/>
          <w:b/>
          <w:sz w:val="24"/>
          <w:szCs w:val="24"/>
          <w:lang w:val="en-US"/>
        </w:rPr>
        <w:t>Okeke</w:t>
      </w:r>
      <w:proofErr w:type="spellEnd"/>
    </w:p>
    <w:p w:rsidR="0095462B" w:rsidRPr="00C328E4" w:rsidRDefault="0095462B" w:rsidP="0095462B">
      <w:pPr>
        <w:jc w:val="both"/>
        <w:rPr>
          <w:rFonts w:ascii="Times New Roman" w:hAnsi="Times New Roman"/>
          <w:sz w:val="24"/>
          <w:szCs w:val="24"/>
        </w:rPr>
      </w:pPr>
      <w:r w:rsidRPr="00C328E4">
        <w:rPr>
          <w:rFonts w:ascii="Times New Roman" w:hAnsi="Times New Roman"/>
          <w:sz w:val="24"/>
          <w:szCs w:val="24"/>
        </w:rPr>
        <w:t>Le défi de promouvoir le français à travers le cours général (GST) dans les universités nigérianes</w:t>
      </w:r>
    </w:p>
    <w:p w:rsidR="0095462B" w:rsidRPr="002E4D56" w:rsidRDefault="0095462B" w:rsidP="009546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E4D56">
        <w:rPr>
          <w:rFonts w:ascii="Times New Roman" w:hAnsi="Times New Roman"/>
          <w:b/>
          <w:sz w:val="24"/>
          <w:szCs w:val="24"/>
        </w:rPr>
        <w:t>Mashood</w:t>
      </w:r>
      <w:proofErr w:type="spellEnd"/>
      <w:r w:rsidRPr="002E4D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4D56">
        <w:rPr>
          <w:rFonts w:ascii="Times New Roman" w:hAnsi="Times New Roman"/>
          <w:b/>
          <w:sz w:val="24"/>
          <w:szCs w:val="24"/>
        </w:rPr>
        <w:t>Adeniyi</w:t>
      </w:r>
      <w:proofErr w:type="spellEnd"/>
      <w:r w:rsidRPr="002E4D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4D56">
        <w:rPr>
          <w:rFonts w:ascii="Times New Roman" w:hAnsi="Times New Roman"/>
          <w:b/>
          <w:sz w:val="24"/>
          <w:szCs w:val="24"/>
        </w:rPr>
        <w:t>Sanni</w:t>
      </w:r>
      <w:proofErr w:type="spellEnd"/>
    </w:p>
    <w:p w:rsidR="0095462B" w:rsidRDefault="0095462B" w:rsidP="009546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Programme de </w:t>
      </w:r>
      <w:proofErr w:type="spellStart"/>
      <w:r>
        <w:rPr>
          <w:rFonts w:ascii="Times New Roman" w:hAnsi="Times New Roman"/>
          <w:sz w:val="24"/>
          <w:szCs w:val="24"/>
        </w:rPr>
        <w:t>Diploma</w:t>
      </w:r>
      <w:proofErr w:type="spellEnd"/>
      <w:r>
        <w:rPr>
          <w:rFonts w:ascii="Times New Roman" w:hAnsi="Times New Roman"/>
          <w:sz w:val="24"/>
          <w:szCs w:val="24"/>
        </w:rPr>
        <w:t xml:space="preserve"> / Module au Village Français du Nigéria : un véritable pré acquis pour la licence (nigériane) en Français</w:t>
      </w:r>
    </w:p>
    <w:p w:rsidR="0095462B" w:rsidRPr="002E4D56" w:rsidRDefault="0095462B" w:rsidP="009546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E4D56">
        <w:rPr>
          <w:rFonts w:ascii="Times New Roman" w:hAnsi="Times New Roman"/>
          <w:b/>
          <w:sz w:val="24"/>
          <w:szCs w:val="24"/>
        </w:rPr>
        <w:t>Musilum</w:t>
      </w:r>
      <w:proofErr w:type="spellEnd"/>
      <w:r w:rsidRPr="002E4D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4D56">
        <w:rPr>
          <w:rFonts w:ascii="Times New Roman" w:hAnsi="Times New Roman"/>
          <w:b/>
          <w:sz w:val="24"/>
          <w:szCs w:val="24"/>
        </w:rPr>
        <w:t>Garba</w:t>
      </w:r>
      <w:proofErr w:type="spellEnd"/>
    </w:p>
    <w:p w:rsidR="0095462B" w:rsidRDefault="0095462B" w:rsidP="009546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L’inadéquation grammaticale dans l’enseignement de la grammaire dans les classes de français au Nigéria</w:t>
      </w:r>
    </w:p>
    <w:p w:rsidR="0095462B" w:rsidRPr="002E4D56" w:rsidRDefault="0095462B" w:rsidP="009546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4D56">
        <w:rPr>
          <w:rFonts w:ascii="Times New Roman" w:hAnsi="Times New Roman"/>
          <w:b/>
          <w:sz w:val="24"/>
          <w:szCs w:val="24"/>
        </w:rPr>
        <w:t xml:space="preserve">Samuel Tuesday </w:t>
      </w:r>
      <w:proofErr w:type="spellStart"/>
      <w:r w:rsidRPr="002E4D56">
        <w:rPr>
          <w:rFonts w:ascii="Times New Roman" w:hAnsi="Times New Roman"/>
          <w:b/>
          <w:sz w:val="24"/>
          <w:szCs w:val="24"/>
        </w:rPr>
        <w:t>Owoyé</w:t>
      </w:r>
      <w:proofErr w:type="spellEnd"/>
    </w:p>
    <w:p w:rsidR="0095462B" w:rsidRDefault="0095462B" w:rsidP="0095462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A795E">
        <w:rPr>
          <w:rFonts w:ascii="Times New Roman" w:eastAsia="Times New Roman" w:hAnsi="Times New Roman"/>
          <w:sz w:val="24"/>
          <w:szCs w:val="24"/>
        </w:rPr>
        <w:t xml:space="preserve">La suffixation </w:t>
      </w:r>
      <w:proofErr w:type="spellStart"/>
      <w:r w:rsidRPr="00BA795E">
        <w:rPr>
          <w:rFonts w:ascii="Times New Roman" w:eastAsia="Times New Roman" w:hAnsi="Times New Roman"/>
          <w:sz w:val="24"/>
          <w:szCs w:val="24"/>
        </w:rPr>
        <w:t>agentive</w:t>
      </w:r>
      <w:proofErr w:type="spellEnd"/>
      <w:r w:rsidRPr="00BA795E">
        <w:rPr>
          <w:rFonts w:ascii="Times New Roman" w:eastAsia="Times New Roman" w:hAnsi="Times New Roman"/>
          <w:sz w:val="24"/>
          <w:szCs w:val="24"/>
        </w:rPr>
        <w:t xml:space="preserve"> et le blocage affixal : le cas du suffixe ‘’</w:t>
      </w:r>
      <w:proofErr w:type="spellStart"/>
      <w:r w:rsidRPr="00BA795E">
        <w:rPr>
          <w:rFonts w:ascii="Times New Roman" w:eastAsia="Times New Roman" w:hAnsi="Times New Roman"/>
          <w:sz w:val="24"/>
          <w:szCs w:val="24"/>
        </w:rPr>
        <w:t>eur</w:t>
      </w:r>
      <w:proofErr w:type="spellEnd"/>
      <w:r w:rsidRPr="00BA795E">
        <w:rPr>
          <w:rFonts w:ascii="Times New Roman" w:eastAsia="Times New Roman" w:hAnsi="Times New Roman"/>
          <w:sz w:val="24"/>
          <w:szCs w:val="24"/>
        </w:rPr>
        <w:t>’’ et ses concurrents morphologiques</w:t>
      </w:r>
    </w:p>
    <w:p w:rsidR="0095462B" w:rsidRPr="00BA795E" w:rsidRDefault="0095462B" w:rsidP="0095462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95462B" w:rsidRPr="002E4D56" w:rsidRDefault="0095462B" w:rsidP="009546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E4D56">
        <w:rPr>
          <w:rFonts w:ascii="Times New Roman" w:hAnsi="Times New Roman"/>
          <w:b/>
          <w:sz w:val="24"/>
          <w:szCs w:val="24"/>
        </w:rPr>
        <w:t>Voudina</w:t>
      </w:r>
      <w:proofErr w:type="spellEnd"/>
      <w:r w:rsidRPr="002E4D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4D56">
        <w:rPr>
          <w:rFonts w:ascii="Times New Roman" w:hAnsi="Times New Roman"/>
          <w:b/>
          <w:sz w:val="24"/>
          <w:szCs w:val="24"/>
        </w:rPr>
        <w:t>Ngarsou</w:t>
      </w:r>
      <w:proofErr w:type="spellEnd"/>
    </w:p>
    <w:p w:rsidR="0095462B" w:rsidRDefault="0095462B" w:rsidP="009546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Problèmes de terminologie en traduction : le cas des </w:t>
      </w:r>
      <w:proofErr w:type="spellStart"/>
      <w:r>
        <w:rPr>
          <w:rFonts w:ascii="Times New Roman" w:hAnsi="Times New Roman"/>
          <w:sz w:val="24"/>
          <w:szCs w:val="24"/>
        </w:rPr>
        <w:t>anglicissants</w:t>
      </w:r>
      <w:proofErr w:type="spellEnd"/>
      <w:r>
        <w:rPr>
          <w:rFonts w:ascii="Times New Roman" w:hAnsi="Times New Roman"/>
          <w:sz w:val="24"/>
          <w:szCs w:val="24"/>
        </w:rPr>
        <w:t xml:space="preserve"> francophones à l’Université </w:t>
      </w:r>
      <w:proofErr w:type="spellStart"/>
      <w:r>
        <w:rPr>
          <w:rFonts w:ascii="Times New Roman" w:hAnsi="Times New Roman"/>
          <w:sz w:val="24"/>
          <w:szCs w:val="24"/>
        </w:rPr>
        <w:t>Ahmadu</w:t>
      </w:r>
      <w:proofErr w:type="spellEnd"/>
      <w:r>
        <w:rPr>
          <w:rFonts w:ascii="Times New Roman" w:hAnsi="Times New Roman"/>
          <w:sz w:val="24"/>
          <w:szCs w:val="24"/>
        </w:rPr>
        <w:t xml:space="preserve"> Bello de Zaria</w:t>
      </w:r>
    </w:p>
    <w:p w:rsidR="0095462B" w:rsidRPr="002E4D56" w:rsidRDefault="0095462B" w:rsidP="0095462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4D56">
        <w:rPr>
          <w:rFonts w:ascii="Times New Roman" w:hAnsi="Times New Roman"/>
          <w:b/>
          <w:sz w:val="24"/>
          <w:szCs w:val="24"/>
        </w:rPr>
        <w:t xml:space="preserve">Ibrahim </w:t>
      </w:r>
      <w:proofErr w:type="spellStart"/>
      <w:r w:rsidRPr="002E4D56">
        <w:rPr>
          <w:rFonts w:ascii="Times New Roman" w:hAnsi="Times New Roman"/>
          <w:b/>
          <w:sz w:val="24"/>
          <w:szCs w:val="24"/>
        </w:rPr>
        <w:t>Dasuki</w:t>
      </w:r>
      <w:proofErr w:type="spellEnd"/>
      <w:r w:rsidRPr="002E4D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4D56">
        <w:rPr>
          <w:rFonts w:ascii="Times New Roman" w:hAnsi="Times New Roman"/>
          <w:b/>
          <w:sz w:val="24"/>
          <w:szCs w:val="24"/>
        </w:rPr>
        <w:t>Danbaba</w:t>
      </w:r>
      <w:proofErr w:type="spellEnd"/>
    </w:p>
    <w:p w:rsidR="0095462B" w:rsidRDefault="0095462B" w:rsidP="009546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Les problèmes pratiques de la traduction littéraire : le cas de la traduction en français de </w:t>
      </w:r>
      <w:r w:rsidRPr="00827D5D">
        <w:rPr>
          <w:rFonts w:ascii="Times New Roman" w:hAnsi="Times New Roman"/>
          <w:i/>
          <w:sz w:val="24"/>
          <w:szCs w:val="24"/>
        </w:rPr>
        <w:t xml:space="preserve">Magana </w:t>
      </w:r>
      <w:proofErr w:type="spellStart"/>
      <w:r w:rsidRPr="00827D5D">
        <w:rPr>
          <w:rFonts w:ascii="Times New Roman" w:hAnsi="Times New Roman"/>
          <w:i/>
          <w:sz w:val="24"/>
          <w:szCs w:val="24"/>
        </w:rPr>
        <w:t>Jari</w:t>
      </w:r>
      <w:proofErr w:type="spellEnd"/>
      <w:r w:rsidRPr="00827D5D">
        <w:rPr>
          <w:rFonts w:ascii="Times New Roman" w:hAnsi="Times New Roman"/>
          <w:i/>
          <w:sz w:val="24"/>
          <w:szCs w:val="24"/>
        </w:rPr>
        <w:t xml:space="preserve"> Ce</w:t>
      </w:r>
    </w:p>
    <w:p w:rsidR="0095462B" w:rsidRPr="002E4D56" w:rsidRDefault="0095462B" w:rsidP="0095462B">
      <w:pPr>
        <w:tabs>
          <w:tab w:val="left" w:pos="3857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4D56">
        <w:rPr>
          <w:rFonts w:ascii="Times New Roman" w:hAnsi="Times New Roman"/>
          <w:b/>
          <w:sz w:val="24"/>
          <w:szCs w:val="24"/>
        </w:rPr>
        <w:t xml:space="preserve">Rita </w:t>
      </w:r>
      <w:proofErr w:type="spellStart"/>
      <w:r w:rsidRPr="002E4D56">
        <w:rPr>
          <w:rFonts w:ascii="Times New Roman" w:hAnsi="Times New Roman"/>
          <w:b/>
          <w:sz w:val="24"/>
          <w:szCs w:val="24"/>
        </w:rPr>
        <w:t>Mebitaghan</w:t>
      </w:r>
      <w:proofErr w:type="spellEnd"/>
      <w:r w:rsidRPr="002E4D5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E4D56">
        <w:rPr>
          <w:rFonts w:ascii="Times New Roman" w:hAnsi="Times New Roman"/>
          <w:b/>
          <w:sz w:val="24"/>
          <w:szCs w:val="24"/>
        </w:rPr>
        <w:t>jiff</w:t>
      </w:r>
      <w:proofErr w:type="spellEnd"/>
      <w:r w:rsidRPr="002E4D5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E4D56">
        <w:rPr>
          <w:rFonts w:ascii="Times New Roman" w:hAnsi="Times New Roman"/>
          <w:b/>
          <w:sz w:val="24"/>
          <w:szCs w:val="24"/>
        </w:rPr>
        <w:t>Mokobia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</w:p>
    <w:p w:rsidR="0095462B" w:rsidRPr="00827D5D" w:rsidRDefault="0095462B" w:rsidP="009546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Une étude de la traduction de l’anglais pidgin dans le roman nigérian</w:t>
      </w:r>
    </w:p>
    <w:p w:rsidR="00621855" w:rsidRDefault="00621855"/>
    <w:sectPr w:rsidR="00621855" w:rsidSect="0062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95462B"/>
    <w:rsid w:val="00014D62"/>
    <w:rsid w:val="00037930"/>
    <w:rsid w:val="00066F8D"/>
    <w:rsid w:val="00077743"/>
    <w:rsid w:val="0008522E"/>
    <w:rsid w:val="000A05D2"/>
    <w:rsid w:val="000B021B"/>
    <w:rsid w:val="000D1094"/>
    <w:rsid w:val="000F14B1"/>
    <w:rsid w:val="00104C74"/>
    <w:rsid w:val="001136E2"/>
    <w:rsid w:val="00117627"/>
    <w:rsid w:val="00123520"/>
    <w:rsid w:val="00130836"/>
    <w:rsid w:val="001364D1"/>
    <w:rsid w:val="00141208"/>
    <w:rsid w:val="001457A8"/>
    <w:rsid w:val="00177558"/>
    <w:rsid w:val="00183367"/>
    <w:rsid w:val="001A549A"/>
    <w:rsid w:val="001B7E87"/>
    <w:rsid w:val="001E3F52"/>
    <w:rsid w:val="001E5C91"/>
    <w:rsid w:val="001E7369"/>
    <w:rsid w:val="00212801"/>
    <w:rsid w:val="0021295B"/>
    <w:rsid w:val="0022174C"/>
    <w:rsid w:val="0022239D"/>
    <w:rsid w:val="002303F6"/>
    <w:rsid w:val="00230BB3"/>
    <w:rsid w:val="00233669"/>
    <w:rsid w:val="00235701"/>
    <w:rsid w:val="002942E6"/>
    <w:rsid w:val="002C44A4"/>
    <w:rsid w:val="002E5C19"/>
    <w:rsid w:val="002F6E7A"/>
    <w:rsid w:val="00360460"/>
    <w:rsid w:val="00370A5B"/>
    <w:rsid w:val="00374079"/>
    <w:rsid w:val="003835F8"/>
    <w:rsid w:val="00385570"/>
    <w:rsid w:val="00396D81"/>
    <w:rsid w:val="003A07D0"/>
    <w:rsid w:val="003A68FF"/>
    <w:rsid w:val="003B49A4"/>
    <w:rsid w:val="003C4D68"/>
    <w:rsid w:val="003E6489"/>
    <w:rsid w:val="00401BE6"/>
    <w:rsid w:val="004161C7"/>
    <w:rsid w:val="004215DC"/>
    <w:rsid w:val="00426788"/>
    <w:rsid w:val="00430F1F"/>
    <w:rsid w:val="00432F62"/>
    <w:rsid w:val="0044153F"/>
    <w:rsid w:val="00462DDE"/>
    <w:rsid w:val="0048289A"/>
    <w:rsid w:val="004831A3"/>
    <w:rsid w:val="00492433"/>
    <w:rsid w:val="004A7FBC"/>
    <w:rsid w:val="004C137E"/>
    <w:rsid w:val="004C3072"/>
    <w:rsid w:val="004C6324"/>
    <w:rsid w:val="004C66AF"/>
    <w:rsid w:val="004D1785"/>
    <w:rsid w:val="004E62A6"/>
    <w:rsid w:val="005075C5"/>
    <w:rsid w:val="00511262"/>
    <w:rsid w:val="00537338"/>
    <w:rsid w:val="00567BCD"/>
    <w:rsid w:val="0057102A"/>
    <w:rsid w:val="00571EB9"/>
    <w:rsid w:val="00572152"/>
    <w:rsid w:val="00585F45"/>
    <w:rsid w:val="005969D0"/>
    <w:rsid w:val="005D2FFA"/>
    <w:rsid w:val="005E0D06"/>
    <w:rsid w:val="005E6CAF"/>
    <w:rsid w:val="005F22E5"/>
    <w:rsid w:val="005F2D59"/>
    <w:rsid w:val="00600FA2"/>
    <w:rsid w:val="006017CA"/>
    <w:rsid w:val="0061073E"/>
    <w:rsid w:val="00621855"/>
    <w:rsid w:val="00627102"/>
    <w:rsid w:val="00645A17"/>
    <w:rsid w:val="006659D0"/>
    <w:rsid w:val="00670656"/>
    <w:rsid w:val="00691CA2"/>
    <w:rsid w:val="006922EB"/>
    <w:rsid w:val="006971E5"/>
    <w:rsid w:val="006A45F2"/>
    <w:rsid w:val="006B1CEF"/>
    <w:rsid w:val="006E2D80"/>
    <w:rsid w:val="006F476A"/>
    <w:rsid w:val="007019C5"/>
    <w:rsid w:val="00706ADA"/>
    <w:rsid w:val="00726000"/>
    <w:rsid w:val="00731A47"/>
    <w:rsid w:val="00733CA9"/>
    <w:rsid w:val="00752B7F"/>
    <w:rsid w:val="0077017D"/>
    <w:rsid w:val="0077069E"/>
    <w:rsid w:val="00770DAE"/>
    <w:rsid w:val="007760B2"/>
    <w:rsid w:val="00780C13"/>
    <w:rsid w:val="007A4CA1"/>
    <w:rsid w:val="007A4F87"/>
    <w:rsid w:val="007B1B88"/>
    <w:rsid w:val="007C1744"/>
    <w:rsid w:val="007C5DAD"/>
    <w:rsid w:val="007D2B79"/>
    <w:rsid w:val="007D4F46"/>
    <w:rsid w:val="00823DC5"/>
    <w:rsid w:val="0082677C"/>
    <w:rsid w:val="00832ED0"/>
    <w:rsid w:val="008445E3"/>
    <w:rsid w:val="00845E79"/>
    <w:rsid w:val="008523AF"/>
    <w:rsid w:val="008576EB"/>
    <w:rsid w:val="0086584F"/>
    <w:rsid w:val="008945AA"/>
    <w:rsid w:val="008A6594"/>
    <w:rsid w:val="008A6D36"/>
    <w:rsid w:val="008A7E36"/>
    <w:rsid w:val="008B6B2F"/>
    <w:rsid w:val="008C2F37"/>
    <w:rsid w:val="008E1E1B"/>
    <w:rsid w:val="008E7131"/>
    <w:rsid w:val="009047E0"/>
    <w:rsid w:val="00907741"/>
    <w:rsid w:val="00915EF3"/>
    <w:rsid w:val="009234B2"/>
    <w:rsid w:val="009427CE"/>
    <w:rsid w:val="0095462B"/>
    <w:rsid w:val="00981B02"/>
    <w:rsid w:val="009A20CA"/>
    <w:rsid w:val="009A6CA2"/>
    <w:rsid w:val="009C64C6"/>
    <w:rsid w:val="009E2239"/>
    <w:rsid w:val="009E6619"/>
    <w:rsid w:val="00A24DC7"/>
    <w:rsid w:val="00A338C3"/>
    <w:rsid w:val="00A356A9"/>
    <w:rsid w:val="00A45DC8"/>
    <w:rsid w:val="00A61C00"/>
    <w:rsid w:val="00A7705C"/>
    <w:rsid w:val="00A77BED"/>
    <w:rsid w:val="00A84228"/>
    <w:rsid w:val="00AB566B"/>
    <w:rsid w:val="00AD0752"/>
    <w:rsid w:val="00AD0D2C"/>
    <w:rsid w:val="00AD5093"/>
    <w:rsid w:val="00AE1518"/>
    <w:rsid w:val="00AF21C6"/>
    <w:rsid w:val="00B42188"/>
    <w:rsid w:val="00B54513"/>
    <w:rsid w:val="00B62ADE"/>
    <w:rsid w:val="00B93C03"/>
    <w:rsid w:val="00B96659"/>
    <w:rsid w:val="00BA1BB3"/>
    <w:rsid w:val="00BC35C4"/>
    <w:rsid w:val="00BC3CC0"/>
    <w:rsid w:val="00BC7788"/>
    <w:rsid w:val="00BD797D"/>
    <w:rsid w:val="00BE4A08"/>
    <w:rsid w:val="00BF1748"/>
    <w:rsid w:val="00C17DEE"/>
    <w:rsid w:val="00C3257D"/>
    <w:rsid w:val="00C3367A"/>
    <w:rsid w:val="00C727D1"/>
    <w:rsid w:val="00CB4693"/>
    <w:rsid w:val="00CC361C"/>
    <w:rsid w:val="00CC77AA"/>
    <w:rsid w:val="00CD6823"/>
    <w:rsid w:val="00CE1963"/>
    <w:rsid w:val="00CE2555"/>
    <w:rsid w:val="00CF00A6"/>
    <w:rsid w:val="00CF41B5"/>
    <w:rsid w:val="00D16A6E"/>
    <w:rsid w:val="00D22DC4"/>
    <w:rsid w:val="00D23622"/>
    <w:rsid w:val="00D31E7D"/>
    <w:rsid w:val="00D33C49"/>
    <w:rsid w:val="00D43A70"/>
    <w:rsid w:val="00D61324"/>
    <w:rsid w:val="00D6178D"/>
    <w:rsid w:val="00D64024"/>
    <w:rsid w:val="00D6695B"/>
    <w:rsid w:val="00D829B9"/>
    <w:rsid w:val="00DE5457"/>
    <w:rsid w:val="00E0534D"/>
    <w:rsid w:val="00E143FE"/>
    <w:rsid w:val="00E5026C"/>
    <w:rsid w:val="00E533FB"/>
    <w:rsid w:val="00E56F03"/>
    <w:rsid w:val="00E77493"/>
    <w:rsid w:val="00EA0988"/>
    <w:rsid w:val="00EA2987"/>
    <w:rsid w:val="00EA4CFB"/>
    <w:rsid w:val="00EB2E30"/>
    <w:rsid w:val="00EC76FE"/>
    <w:rsid w:val="00ED4805"/>
    <w:rsid w:val="00EE1D1F"/>
    <w:rsid w:val="00EE6C0E"/>
    <w:rsid w:val="00EF0748"/>
    <w:rsid w:val="00EF19B4"/>
    <w:rsid w:val="00EF26F0"/>
    <w:rsid w:val="00EF4ADA"/>
    <w:rsid w:val="00F00D8F"/>
    <w:rsid w:val="00F02DCF"/>
    <w:rsid w:val="00F06397"/>
    <w:rsid w:val="00F22DB6"/>
    <w:rsid w:val="00F37913"/>
    <w:rsid w:val="00F4364E"/>
    <w:rsid w:val="00F50BA8"/>
    <w:rsid w:val="00F63B9C"/>
    <w:rsid w:val="00F705AB"/>
    <w:rsid w:val="00FA2609"/>
    <w:rsid w:val="00FA709B"/>
    <w:rsid w:val="00FB20D0"/>
    <w:rsid w:val="00FB2A26"/>
    <w:rsid w:val="00FB31D6"/>
    <w:rsid w:val="00FB5A26"/>
    <w:rsid w:val="00FC0B2C"/>
    <w:rsid w:val="00FD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62B"/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2012-06-28T09:13:00Z</dcterms:created>
  <dcterms:modified xsi:type="dcterms:W3CDTF">2012-06-28T09:14:00Z</dcterms:modified>
</cp:coreProperties>
</file>