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261" w:rsidRPr="00743261" w:rsidRDefault="00743261" w:rsidP="0074326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spellStart"/>
      <w:r w:rsidRPr="00743261">
        <w:rPr>
          <w:rFonts w:ascii="Times New Roman" w:hAnsi="Times New Roman"/>
          <w:sz w:val="20"/>
          <w:szCs w:val="20"/>
        </w:rPr>
        <w:t>L’exploitation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des divertissements change les </w:t>
      </w:r>
      <w:proofErr w:type="spellStart"/>
      <w:r w:rsidRPr="00743261">
        <w:rPr>
          <w:rFonts w:ascii="Times New Roman" w:hAnsi="Times New Roman"/>
          <w:sz w:val="20"/>
          <w:szCs w:val="20"/>
        </w:rPr>
        <w:t>paradigmes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relationnels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quotidiens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aussi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bien dans </w:t>
      </w:r>
      <w:proofErr w:type="spellStart"/>
      <w:r w:rsidRPr="00743261">
        <w:rPr>
          <w:rFonts w:ascii="Times New Roman" w:hAnsi="Times New Roman"/>
          <w:sz w:val="20"/>
          <w:szCs w:val="20"/>
        </w:rPr>
        <w:t>l’enseignement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que dans la vie </w:t>
      </w:r>
      <w:proofErr w:type="spellStart"/>
      <w:r w:rsidRPr="00743261">
        <w:rPr>
          <w:rFonts w:ascii="Times New Roman" w:hAnsi="Times New Roman"/>
          <w:sz w:val="20"/>
          <w:szCs w:val="20"/>
        </w:rPr>
        <w:t>socioprofessionnelle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43261">
        <w:rPr>
          <w:rFonts w:ascii="Times New Roman" w:hAnsi="Times New Roman"/>
          <w:sz w:val="20"/>
          <w:szCs w:val="20"/>
        </w:rPr>
        <w:t>L’intégration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des </w:t>
      </w:r>
      <w:proofErr w:type="spellStart"/>
      <w:r w:rsidRPr="00743261">
        <w:rPr>
          <w:rFonts w:ascii="Times New Roman" w:hAnsi="Times New Roman"/>
          <w:sz w:val="20"/>
          <w:szCs w:val="20"/>
        </w:rPr>
        <w:t>jeux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tant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classiques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que </w:t>
      </w:r>
      <w:proofErr w:type="spellStart"/>
      <w:r w:rsidRPr="00743261">
        <w:rPr>
          <w:rFonts w:ascii="Times New Roman" w:hAnsi="Times New Roman"/>
          <w:sz w:val="20"/>
          <w:szCs w:val="20"/>
        </w:rPr>
        <w:t>numériques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rend </w:t>
      </w:r>
      <w:proofErr w:type="spellStart"/>
      <w:r w:rsidRPr="00743261">
        <w:rPr>
          <w:rFonts w:ascii="Times New Roman" w:hAnsi="Times New Roman"/>
          <w:sz w:val="20"/>
          <w:szCs w:val="20"/>
        </w:rPr>
        <w:t>l’enseignement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des langues et des </w:t>
      </w:r>
      <w:proofErr w:type="spellStart"/>
      <w:r w:rsidRPr="00743261">
        <w:rPr>
          <w:rFonts w:ascii="Times New Roman" w:hAnsi="Times New Roman"/>
          <w:sz w:val="20"/>
          <w:szCs w:val="20"/>
        </w:rPr>
        <w:t>littératures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plus viable et plus </w:t>
      </w:r>
      <w:proofErr w:type="spellStart"/>
      <w:r w:rsidRPr="00743261">
        <w:rPr>
          <w:rFonts w:ascii="Times New Roman" w:hAnsi="Times New Roman"/>
          <w:sz w:val="20"/>
          <w:szCs w:val="20"/>
        </w:rPr>
        <w:t>efficace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43261">
        <w:rPr>
          <w:rFonts w:ascii="Times New Roman" w:hAnsi="Times New Roman"/>
          <w:sz w:val="20"/>
          <w:szCs w:val="20"/>
        </w:rPr>
        <w:t>Cette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pratique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pédagogique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suscite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également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743261">
        <w:rPr>
          <w:rFonts w:ascii="Times New Roman" w:hAnsi="Times New Roman"/>
          <w:sz w:val="20"/>
          <w:szCs w:val="20"/>
        </w:rPr>
        <w:t>nouvelles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représentations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et attitudes vis-à-vis des langues et </w:t>
      </w:r>
      <w:proofErr w:type="spellStart"/>
      <w:r w:rsidRPr="00743261">
        <w:rPr>
          <w:rFonts w:ascii="Times New Roman" w:hAnsi="Times New Roman"/>
          <w:sz w:val="20"/>
          <w:szCs w:val="20"/>
        </w:rPr>
        <w:t>littératures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. Les </w:t>
      </w:r>
      <w:proofErr w:type="spellStart"/>
      <w:r w:rsidRPr="00743261">
        <w:rPr>
          <w:rFonts w:ascii="Times New Roman" w:hAnsi="Times New Roman"/>
          <w:sz w:val="20"/>
          <w:szCs w:val="20"/>
        </w:rPr>
        <w:t>onze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articles de </w:t>
      </w:r>
      <w:proofErr w:type="spellStart"/>
      <w:r w:rsidRPr="00743261">
        <w:rPr>
          <w:rFonts w:ascii="Times New Roman" w:hAnsi="Times New Roman"/>
          <w:sz w:val="20"/>
          <w:szCs w:val="20"/>
        </w:rPr>
        <w:t>ce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43261">
        <w:rPr>
          <w:rFonts w:ascii="Times New Roman" w:hAnsi="Times New Roman"/>
          <w:sz w:val="20"/>
          <w:szCs w:val="20"/>
        </w:rPr>
        <w:t>numéro</w:t>
      </w:r>
      <w:proofErr w:type="spellEnd"/>
      <w:r>
        <w:rPr>
          <w:rFonts w:ascii="Times New Roman" w:hAnsi="Times New Roman"/>
          <w:sz w:val="20"/>
          <w:szCs w:val="20"/>
        </w:rPr>
        <w:t xml:space="preserve">  de</w:t>
      </w:r>
      <w:proofErr w:type="gramEnd"/>
      <w:r>
        <w:rPr>
          <w:rFonts w:ascii="Times New Roman" w:hAnsi="Times New Roman"/>
          <w:sz w:val="20"/>
          <w:szCs w:val="20"/>
        </w:rPr>
        <w:t xml:space="preserve"> la revue </w:t>
      </w:r>
      <w:r w:rsidRPr="00743261">
        <w:rPr>
          <w:rFonts w:ascii="Times New Roman" w:hAnsi="Times New Roman"/>
          <w:i/>
          <w:iCs/>
          <w:sz w:val="20"/>
          <w:szCs w:val="20"/>
        </w:rPr>
        <w:t xml:space="preserve">Synergies Afrique des Grands Lacs </w:t>
      </w:r>
      <w:proofErr w:type="spellStart"/>
      <w:r w:rsidRPr="00743261">
        <w:rPr>
          <w:rFonts w:ascii="Times New Roman" w:hAnsi="Times New Roman"/>
          <w:sz w:val="20"/>
          <w:szCs w:val="20"/>
        </w:rPr>
        <w:t>reviennent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particulièrement</w:t>
      </w:r>
      <w:proofErr w:type="spellEnd"/>
      <w:r>
        <w:rPr>
          <w:rFonts w:ascii="Times New Roman" w:hAnsi="Times New Roman"/>
          <w:sz w:val="20"/>
          <w:szCs w:val="20"/>
        </w:rPr>
        <w:t xml:space="preserve"> sur </w:t>
      </w:r>
      <w:proofErr w:type="spellStart"/>
      <w:r w:rsidRPr="00743261">
        <w:rPr>
          <w:rFonts w:ascii="Times New Roman" w:hAnsi="Times New Roman"/>
          <w:sz w:val="20"/>
          <w:szCs w:val="20"/>
        </w:rPr>
        <w:t>ces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3261">
        <w:rPr>
          <w:rFonts w:ascii="Times New Roman" w:hAnsi="Times New Roman"/>
          <w:sz w:val="20"/>
          <w:szCs w:val="20"/>
        </w:rPr>
        <w:t>différents</w:t>
      </w:r>
      <w:proofErr w:type="spellEnd"/>
      <w:r w:rsidRPr="00743261">
        <w:rPr>
          <w:rFonts w:ascii="Times New Roman" w:hAnsi="Times New Roman"/>
          <w:sz w:val="20"/>
          <w:szCs w:val="20"/>
        </w:rPr>
        <w:t xml:space="preserve"> aspects</w:t>
      </w:r>
      <w:r w:rsidR="00E73AA9">
        <w:rPr>
          <w:rFonts w:ascii="Times New Roman" w:hAnsi="Times New Roman"/>
          <w:sz w:val="20"/>
          <w:szCs w:val="20"/>
        </w:rPr>
        <w:t xml:space="preserve"> tout </w:t>
      </w:r>
      <w:proofErr w:type="spellStart"/>
      <w:r w:rsidR="00E73AA9">
        <w:rPr>
          <w:rFonts w:ascii="Times New Roman" w:hAnsi="Times New Roman"/>
          <w:sz w:val="20"/>
          <w:szCs w:val="20"/>
        </w:rPr>
        <w:t>en</w:t>
      </w:r>
      <w:proofErr w:type="spellEnd"/>
      <w:r w:rsidR="00E73A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3AA9">
        <w:rPr>
          <w:rFonts w:ascii="Times New Roman" w:hAnsi="Times New Roman"/>
          <w:sz w:val="20"/>
          <w:szCs w:val="20"/>
        </w:rPr>
        <w:t>leur</w:t>
      </w:r>
      <w:proofErr w:type="spellEnd"/>
      <w:r w:rsidR="00E73A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3AA9">
        <w:rPr>
          <w:rFonts w:ascii="Times New Roman" w:hAnsi="Times New Roman"/>
          <w:sz w:val="20"/>
          <w:szCs w:val="20"/>
        </w:rPr>
        <w:t>apportant</w:t>
      </w:r>
      <w:proofErr w:type="spellEnd"/>
      <w:r w:rsidR="00E73AA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E73AA9">
        <w:rPr>
          <w:rFonts w:ascii="Times New Roman" w:hAnsi="Times New Roman"/>
          <w:sz w:val="20"/>
          <w:szCs w:val="20"/>
        </w:rPr>
        <w:t>développements</w:t>
      </w:r>
      <w:proofErr w:type="spellEnd"/>
      <w:r w:rsidR="00E73AA9">
        <w:rPr>
          <w:rFonts w:ascii="Times New Roman" w:hAnsi="Times New Roman"/>
          <w:sz w:val="20"/>
          <w:szCs w:val="20"/>
        </w:rPr>
        <w:t xml:space="preserve"> et perspectives.</w:t>
      </w:r>
    </w:p>
    <w:p w:rsidR="00086F3A" w:rsidRPr="00743261" w:rsidRDefault="00086F3A" w:rsidP="00743261"/>
    <w:sectPr w:rsidR="00086F3A" w:rsidRPr="00743261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F"/>
    <w:rsid w:val="00086F3A"/>
    <w:rsid w:val="000B2181"/>
    <w:rsid w:val="005E0201"/>
    <w:rsid w:val="0068673B"/>
    <w:rsid w:val="00743261"/>
    <w:rsid w:val="007526AA"/>
    <w:rsid w:val="009246BF"/>
    <w:rsid w:val="009C5B6B"/>
    <w:rsid w:val="00C2061E"/>
    <w:rsid w:val="00C20DED"/>
    <w:rsid w:val="00C941F4"/>
    <w:rsid w:val="00E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5972-9B50-48AB-BF25-0BC593E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6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2020-04-09T22:18:00Z</dcterms:created>
  <dcterms:modified xsi:type="dcterms:W3CDTF">2020-04-09T22:18:00Z</dcterms:modified>
</cp:coreProperties>
</file>